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0A2578" w14:textId="0A3A9DA0" w:rsidR="007D2A1C" w:rsidRDefault="00317C07" w:rsidP="006F19CC">
      <w:pPr>
        <w:jc w:val="both"/>
        <w:rPr>
          <w:rFonts w:ascii="Book Antiqua" w:eastAsia="Aptos" w:hAnsi="Book Antiqua" w:cs="Mangal"/>
          <w:b/>
          <w:bCs/>
          <w:lang w:val="en-IN"/>
        </w:rPr>
      </w:pPr>
      <w:r w:rsidRPr="00A673AE">
        <w:rPr>
          <w:rFonts w:ascii="Book Antiqua" w:eastAsia="Aptos" w:hAnsi="Book Antiqua" w:cs="Mangal"/>
          <w:b/>
          <w:bCs/>
          <w:lang w:val="en-IN"/>
        </w:rPr>
        <w:t>Transmission Line Package TL01 for 765KV Angul-Srikakulam 2nd D/c Transmission line part-I associated with “Inter-regional strengthening between SR grid and ER grid” won by POWERGRID under TBCB route; Specification No.: CC/T/W-TW/DOM/A01/26/08726</w:t>
      </w:r>
    </w:p>
    <w:p w14:paraId="3B1681B0" w14:textId="77777777" w:rsidR="00317C07" w:rsidRPr="001D7E8A" w:rsidRDefault="00317C07" w:rsidP="006F19CC">
      <w:pPr>
        <w:jc w:val="both"/>
        <w:rPr>
          <w:rFonts w:ascii="Book Antiqua" w:hAnsi="Book Antiqua" w:cs="Arial"/>
          <w:b/>
          <w:bCs/>
          <w:sz w:val="22"/>
          <w:szCs w:val="22"/>
        </w:rPr>
      </w:pPr>
    </w:p>
    <w:p w14:paraId="73DF52D8" w14:textId="77777777" w:rsidR="00607BE8" w:rsidRPr="001D7E8A" w:rsidRDefault="00AF4186" w:rsidP="00CD4FD5">
      <w:pPr>
        <w:suppressAutoHyphens/>
        <w:jc w:val="center"/>
        <w:rPr>
          <w:rFonts w:ascii="Book Antiqua" w:hAnsi="Book Antiqua" w:cs="Arial"/>
          <w:b/>
          <w:bCs/>
          <w:sz w:val="22"/>
          <w:szCs w:val="22"/>
        </w:rPr>
      </w:pPr>
      <w:r w:rsidRPr="001D7E8A">
        <w:rPr>
          <w:rFonts w:ascii="Book Antiqua" w:hAnsi="Book Antiqua" w:cs="Arial"/>
          <w:b/>
          <w:bCs/>
          <w:sz w:val="22"/>
          <w:szCs w:val="22"/>
        </w:rPr>
        <w:t>Certificat</w:t>
      </w:r>
      <w:r w:rsidR="00BD5DA0" w:rsidRPr="001D7E8A">
        <w:rPr>
          <w:rFonts w:ascii="Book Antiqua" w:hAnsi="Book Antiqua" w:cs="Arial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1D7E8A">
        <w:rPr>
          <w:rFonts w:ascii="Book Antiqua" w:hAnsi="Book Antiqua" w:cs="Arial"/>
          <w:b/>
          <w:bCs/>
          <w:sz w:val="22"/>
          <w:szCs w:val="22"/>
        </w:rPr>
        <w:t xml:space="preserve"> in line with ITB 2.1</w:t>
      </w:r>
    </w:p>
    <w:p w14:paraId="597A1F74" w14:textId="77777777" w:rsidR="00373564" w:rsidRPr="001D7E8A" w:rsidRDefault="00373564" w:rsidP="00CD4FD5">
      <w:pPr>
        <w:jc w:val="center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tbl>
      <w:tblPr>
        <w:tblStyle w:val="TableGrid"/>
        <w:tblW w:w="94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8"/>
        <w:gridCol w:w="4708"/>
      </w:tblGrid>
      <w:tr w:rsidR="00DE2D97" w:rsidRPr="001D7E8A" w14:paraId="5F706A7A" w14:textId="77777777" w:rsidTr="00CD4FD5">
        <w:trPr>
          <w:trHeight w:val="2005"/>
        </w:trPr>
        <w:tc>
          <w:tcPr>
            <w:tcW w:w="4708" w:type="dxa"/>
          </w:tcPr>
          <w:p w14:paraId="3D159010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Bidder’s Name and Address:</w:t>
            </w:r>
          </w:p>
          <w:p w14:paraId="7F44975E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proofErr w:type="gramStart"/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Name:…</w:t>
            </w:r>
            <w:proofErr w:type="gramEnd"/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………….</w:t>
            </w:r>
          </w:p>
          <w:p w14:paraId="056FDE06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proofErr w:type="gramStart"/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Address:…</w:t>
            </w:r>
            <w:proofErr w:type="gramEnd"/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…………….</w:t>
            </w:r>
          </w:p>
          <w:p w14:paraId="2FA53CCF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………………</w:t>
            </w:r>
          </w:p>
          <w:p w14:paraId="711AA69D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708" w:type="dxa"/>
          </w:tcPr>
          <w:p w14:paraId="2676D7F0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To:</w:t>
            </w:r>
          </w:p>
          <w:p w14:paraId="3846D241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Contract Services</w:t>
            </w:r>
          </w:p>
          <w:p w14:paraId="0FFCC6B5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Power Grid Corporation of India Limited,</w:t>
            </w:r>
          </w:p>
          <w:p w14:paraId="6F5FBEFB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“Saudamini”, Plot No: 2, Sector-29 </w:t>
            </w:r>
          </w:p>
          <w:p w14:paraId="472E89FC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Gurgaon (Haryana) </w:t>
            </w:r>
          </w:p>
        </w:tc>
      </w:tr>
    </w:tbl>
    <w:p w14:paraId="76B1B3AB" w14:textId="77777777" w:rsidR="002F7BCA" w:rsidRDefault="002F7BCA" w:rsidP="00CD4FD5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2D3B5CE8" w14:textId="77777777" w:rsidR="002144A1" w:rsidRPr="001D7E8A" w:rsidRDefault="002144A1" w:rsidP="00CD4FD5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1A468FCC" w14:textId="09C36A34" w:rsidR="00D1577D" w:rsidRPr="001D7E8A" w:rsidRDefault="002A6E9E" w:rsidP="00CD4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E2072">
        <w:rPr>
          <w:rFonts w:ascii="Book Antiqua" w:eastAsiaTheme="minorHAnsi" w:hAnsi="Book Antiqua"/>
          <w:sz w:val="22"/>
          <w:szCs w:val="22"/>
          <w:lang w:val="en-IN" w:bidi="hi-IN"/>
        </w:rPr>
        <w:t>We have read and understood the provisions of Order no.</w:t>
      </w:r>
      <w:r w:rsidRPr="001E2072">
        <w:rPr>
          <w:rFonts w:ascii="Book Antiqua" w:hAnsi="Book Antiqua"/>
          <w:bCs/>
          <w:sz w:val="22"/>
          <w:szCs w:val="22"/>
        </w:rPr>
        <w:t xml:space="preserve"> F.No.6/18/2019-PPD (Order Public Procurement no.1) dated 23/07/2020 regarding </w:t>
      </w:r>
      <w:r w:rsidRPr="001E2072">
        <w:rPr>
          <w:rFonts w:ascii="Book Antiqua" w:eastAsiaTheme="minorHAnsi" w:hAnsi="Book Antiqua"/>
          <w:sz w:val="22"/>
          <w:szCs w:val="22"/>
          <w:lang w:val="en-IN" w:bidi="hi-IN"/>
        </w:rPr>
        <w:t xml:space="preserve">“Restriction under Rule 144(xi) of General Financial Rules” and </w:t>
      </w:r>
      <w:r w:rsidRPr="001E2072">
        <w:rPr>
          <w:rFonts w:ascii="Book Antiqua" w:hAnsi="Book Antiqua"/>
          <w:bCs/>
          <w:sz w:val="22"/>
          <w:szCs w:val="22"/>
        </w:rPr>
        <w:t xml:space="preserve">F.No.6/18/2019-PPD (Order Public Procurement no.2) dated 23/07/2020 regarding “Exclusions from </w:t>
      </w:r>
      <w:r w:rsidRPr="001E2072">
        <w:rPr>
          <w:rFonts w:ascii="Book Antiqua" w:eastAsiaTheme="minorHAnsi" w:hAnsi="Book Antiqua"/>
          <w:sz w:val="22"/>
          <w:szCs w:val="22"/>
          <w:lang w:val="en-IN" w:bidi="hi-IN"/>
        </w:rPr>
        <w:t xml:space="preserve">Restriction under Rule 144(xi) of General Financial Rules” </w:t>
      </w:r>
      <w:r>
        <w:rPr>
          <w:rFonts w:ascii="Book Antiqua" w:eastAsiaTheme="minorHAnsi" w:hAnsi="Book Antiqua"/>
          <w:sz w:val="22"/>
          <w:szCs w:val="22"/>
          <w:lang w:val="en-IN" w:bidi="hi-IN"/>
        </w:rPr>
        <w:t xml:space="preserve">and </w:t>
      </w:r>
      <w:r w:rsidRPr="007239D9">
        <w:rPr>
          <w:rFonts w:ascii="Book Antiqua" w:hAnsi="Book Antiqua"/>
          <w:color w:val="000000"/>
          <w:sz w:val="22"/>
          <w:szCs w:val="22"/>
          <w:lang w:bidi="hi-IN"/>
        </w:rPr>
        <w:t>F.No.7/10/2021-PPD(1) (Order Public Procurement no.4) dated 23/02/2023</w:t>
      </w:r>
      <w:r>
        <w:rPr>
          <w:rFonts w:ascii="Book Antiqua" w:hAnsi="Book Antiqua"/>
          <w:color w:val="000000"/>
          <w:sz w:val="22"/>
          <w:szCs w:val="22"/>
          <w:lang w:bidi="hi-IN"/>
        </w:rPr>
        <w:t xml:space="preserve"> </w:t>
      </w:r>
      <w:r w:rsidRPr="001E2072">
        <w:rPr>
          <w:rFonts w:ascii="Book Antiqua" w:eastAsiaTheme="minorHAnsi" w:hAnsi="Book Antiqua"/>
          <w:sz w:val="22"/>
          <w:szCs w:val="22"/>
          <w:lang w:val="en-IN" w:bidi="hi-IN"/>
        </w:rPr>
        <w:t>issued by</w:t>
      </w:r>
      <w:r w:rsidRPr="001E2072">
        <w:rPr>
          <w:rFonts w:ascii="Book Antiqua" w:hAnsi="Book Antiqua"/>
          <w:bCs/>
          <w:sz w:val="22"/>
          <w:szCs w:val="22"/>
        </w:rPr>
        <w:t xml:space="preserve"> Public Procurement Division, Department of Expenditure, Ministry of Finance, Government of India</w:t>
      </w:r>
      <w:r w:rsidRPr="001E2072">
        <w:rPr>
          <w:rFonts w:ascii="Book Antiqua" w:eastAsiaTheme="minorHAnsi" w:hAnsi="Book Antiqua"/>
          <w:sz w:val="22"/>
          <w:szCs w:val="22"/>
          <w:lang w:val="en-IN" w:bidi="hi-IN"/>
        </w:rPr>
        <w:t xml:space="preserve"> [hereinafter collectively “</w:t>
      </w:r>
      <w:r w:rsidRPr="001E2072">
        <w:rPr>
          <w:rFonts w:ascii="Book Antiqua" w:eastAsiaTheme="minorHAnsi" w:hAnsi="Book Antiqua"/>
          <w:b/>
          <w:bCs/>
          <w:sz w:val="22"/>
          <w:szCs w:val="22"/>
          <w:lang w:val="en-IN" w:bidi="hi-IN"/>
        </w:rPr>
        <w:t>DoE Order</w:t>
      </w:r>
      <w:r w:rsidRPr="001E2072">
        <w:rPr>
          <w:rFonts w:ascii="Book Antiqua" w:eastAsiaTheme="minorHAnsi" w:hAnsi="Book Antiqua"/>
          <w:sz w:val="22"/>
          <w:szCs w:val="22"/>
          <w:lang w:val="en-IN" w:bidi="hi-IN"/>
        </w:rPr>
        <w:t>’’] and any subsequent modifications/Amendments, if any</w:t>
      </w:r>
      <w:r w:rsidR="00D1577D"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20075582" w14:textId="77777777" w:rsidR="00D1577D" w:rsidRPr="001D7E8A" w:rsidRDefault="00D1577D" w:rsidP="00CD4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Particularly, we, the Bidder, have read the clause regarding restrictions on procurement from a ‘Bidder of a country which shares a land border with India’ and on sub-contracting to contractors from such countries.</w:t>
      </w:r>
    </w:p>
    <w:p w14:paraId="5468323E" w14:textId="77777777" w:rsidR="00D1577D" w:rsidRPr="001D7E8A" w:rsidRDefault="00D1577D" w:rsidP="00CD4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We certify that we, the bidder is/are not from such a country or, if from such a country, has been registered </w:t>
      </w:r>
      <w:r w:rsidRPr="001D7E8A">
        <w:rPr>
          <w:rFonts w:ascii="Book Antiqua" w:hAnsi="Book Antiqua" w:cs="Arial"/>
          <w:b/>
          <w:color w:val="000000"/>
          <w:sz w:val="22"/>
          <w:szCs w:val="22"/>
          <w:lang w:bidi="hi-IN"/>
        </w:rPr>
        <w:t>as per provisions of the Bidding Documents</w:t>
      </w:r>
      <w:r w:rsidRPr="001D7E8A">
        <w:rPr>
          <w:rFonts w:ascii="Book Antiqua" w:hAnsi="Book Antiqua" w:cs="Arial"/>
          <w:bCs/>
          <w:color w:val="000000"/>
          <w:sz w:val="22"/>
          <w:szCs w:val="22"/>
          <w:lang w:bidi="hi-IN"/>
        </w:rPr>
        <w:t xml:space="preserve"> 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with the Competent Authority and will not subcontract any work to a subcontractor/sub vendor from such countries unless such subcontractor/sub vendor fulfils all requirement in this regard and is eligible to be considered. [</w:t>
      </w:r>
      <w:r w:rsidRPr="001D7E8A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.]</w:t>
      </w:r>
    </w:p>
    <w:p w14:paraId="3C5C6272" w14:textId="77777777" w:rsidR="00D1577D" w:rsidRPr="001D7E8A" w:rsidRDefault="00D1577D" w:rsidP="00CD4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We further declare that any misrepresentation or submission of false/forged document/information in this regard shall be dealt with as per the provisions of Integrity Pact and/or Bidding Documents and/or POWERGRID’s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2"/>
        <w:gridCol w:w="4524"/>
      </w:tblGrid>
      <w:tr w:rsidR="00DF0865" w:rsidRPr="001D7E8A" w14:paraId="33A0D808" w14:textId="77777777" w:rsidTr="00DF0865">
        <w:tc>
          <w:tcPr>
            <w:tcW w:w="4621" w:type="dxa"/>
          </w:tcPr>
          <w:p w14:paraId="3F3974CC" w14:textId="77777777" w:rsidR="00DF0865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 </w:t>
            </w:r>
            <w:r w:rsidR="00DF0865"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Date:</w:t>
            </w:r>
          </w:p>
          <w:p w14:paraId="1A429798" w14:textId="77777777" w:rsidR="00DF0865" w:rsidRPr="001D7E8A" w:rsidRDefault="00DF0865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  <w:p w14:paraId="07BE61C3" w14:textId="77777777" w:rsidR="00DF0865" w:rsidRPr="001D7E8A" w:rsidRDefault="00DF0865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2DB92A84" w14:textId="77777777" w:rsidR="00DF0865" w:rsidRPr="001D7E8A" w:rsidRDefault="00DF0865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1D7E8A" w14:paraId="48CC16BB" w14:textId="77777777" w:rsidTr="00DF0865">
        <w:tc>
          <w:tcPr>
            <w:tcW w:w="4621" w:type="dxa"/>
          </w:tcPr>
          <w:p w14:paraId="3C8C68B9" w14:textId="77777777" w:rsidR="00DF0865" w:rsidRPr="001D7E8A" w:rsidRDefault="00DF0865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719A556C" w14:textId="77777777" w:rsidR="00DF0865" w:rsidRPr="001D7E8A" w:rsidRDefault="00DF0865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Designation:</w:t>
            </w:r>
          </w:p>
        </w:tc>
      </w:tr>
    </w:tbl>
    <w:p w14:paraId="5890DF92" w14:textId="77777777" w:rsidR="00DF0865" w:rsidRPr="001D7E8A" w:rsidRDefault="00DF0865" w:rsidP="00CD4FD5">
      <w:pPr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sectPr w:rsidR="00DF0865" w:rsidRPr="001D7E8A" w:rsidSect="002677F1">
      <w:headerReference w:type="default" r:id="rId10"/>
      <w:footerReference w:type="default" r:id="rId11"/>
      <w:pgSz w:w="11906" w:h="16838"/>
      <w:pgMar w:top="1364" w:right="1440" w:bottom="851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442D79" w14:textId="77777777" w:rsidR="00EF170C" w:rsidRDefault="00EF170C" w:rsidP="00A543FF">
      <w:r>
        <w:separator/>
      </w:r>
    </w:p>
  </w:endnote>
  <w:endnote w:type="continuationSeparator" w:id="0">
    <w:p w14:paraId="6CED9B76" w14:textId="77777777" w:rsidR="00EF170C" w:rsidRDefault="00EF170C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D8A0E" w14:textId="5F5DF76F" w:rsidR="00CD4FD5" w:rsidRPr="00CD4FD5" w:rsidRDefault="00CD4FD5" w:rsidP="00CD4FD5">
    <w:pPr>
      <w:tabs>
        <w:tab w:val="center" w:pos="4680"/>
        <w:tab w:val="right" w:pos="9360"/>
      </w:tabs>
      <w:rPr>
        <w:rFonts w:ascii="Calibri" w:hAnsi="Calibri"/>
        <w:sz w:val="20"/>
        <w:szCs w:val="20"/>
        <w:lang w:val="x-none" w:eastAsia="x-none"/>
      </w:rPr>
    </w:pPr>
    <w:r w:rsidRPr="00CD4FD5">
      <w:rPr>
        <w:rFonts w:ascii="Calibri" w:hAnsi="Calibri"/>
        <w:sz w:val="20"/>
        <w:szCs w:val="20"/>
        <w:lang w:val="x-none" w:eastAsia="x-none"/>
      </w:rPr>
      <w:tab/>
    </w:r>
    <w:r w:rsidRPr="00CD4FD5">
      <w:rPr>
        <w:rFonts w:ascii="Calibri" w:hAnsi="Calibri"/>
        <w:sz w:val="20"/>
        <w:szCs w:val="20"/>
        <w:lang w:val="x-none" w:eastAsia="x-none"/>
      </w:rPr>
      <w:tab/>
    </w:r>
    <w:r w:rsidRPr="00CD4FD5">
      <w:rPr>
        <w:rFonts w:ascii="Book Antiqua" w:hAnsi="Book Antiqua"/>
        <w:sz w:val="22"/>
        <w:szCs w:val="22"/>
        <w:lang w:val="x-none" w:eastAsia="x-none"/>
      </w:rPr>
      <w:t xml:space="preserve">Page </w:t>
    </w:r>
    <w:r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begin"/>
    </w:r>
    <w:r w:rsidRPr="00CD4FD5">
      <w:rPr>
        <w:rFonts w:ascii="Book Antiqua" w:hAnsi="Book Antiqua"/>
        <w:b/>
        <w:bCs/>
        <w:sz w:val="22"/>
        <w:szCs w:val="22"/>
        <w:lang w:val="x-none" w:eastAsia="x-none"/>
      </w:rPr>
      <w:instrText xml:space="preserve"> PAGE </w:instrText>
    </w:r>
    <w:r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separate"/>
    </w:r>
    <w:r w:rsidRPr="00CD4FD5">
      <w:rPr>
        <w:rFonts w:ascii="Book Antiqua" w:hAnsi="Book Antiqua"/>
        <w:b/>
        <w:bCs/>
        <w:sz w:val="22"/>
        <w:szCs w:val="22"/>
        <w:lang w:val="x-none" w:eastAsia="x-none"/>
      </w:rPr>
      <w:t>1</w:t>
    </w:r>
    <w:r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end"/>
    </w:r>
    <w:r w:rsidRPr="00CD4FD5">
      <w:rPr>
        <w:rFonts w:ascii="Book Antiqua" w:hAnsi="Book Antiqua"/>
        <w:sz w:val="22"/>
        <w:szCs w:val="22"/>
        <w:lang w:val="x-none" w:eastAsia="x-none"/>
      </w:rPr>
      <w:t xml:space="preserve"> of </w:t>
    </w:r>
    <w:r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begin"/>
    </w:r>
    <w:r w:rsidRPr="00CD4FD5">
      <w:rPr>
        <w:rFonts w:ascii="Book Antiqua" w:hAnsi="Book Antiqua"/>
        <w:b/>
        <w:bCs/>
        <w:sz w:val="22"/>
        <w:szCs w:val="22"/>
        <w:lang w:val="x-none" w:eastAsia="x-none"/>
      </w:rPr>
      <w:instrText xml:space="preserve"> NUMPAGES  </w:instrText>
    </w:r>
    <w:r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separate"/>
    </w:r>
    <w:r w:rsidRPr="00CD4FD5">
      <w:rPr>
        <w:rFonts w:ascii="Book Antiqua" w:hAnsi="Book Antiqua"/>
        <w:b/>
        <w:bCs/>
        <w:sz w:val="22"/>
        <w:szCs w:val="22"/>
        <w:lang w:val="x-none" w:eastAsia="x-none"/>
      </w:rPr>
      <w:t>1</w:t>
    </w:r>
    <w:r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end"/>
    </w:r>
  </w:p>
  <w:p w14:paraId="12C5FE3A" w14:textId="77777777" w:rsidR="00CD4FD5" w:rsidRPr="00CD4FD5" w:rsidRDefault="00CD4FD5" w:rsidP="00CD4FD5">
    <w:pPr>
      <w:tabs>
        <w:tab w:val="left" w:pos="4212"/>
      </w:tabs>
      <w:rPr>
        <w:rFonts w:ascii="Calibri" w:hAnsi="Calibri"/>
        <w:sz w:val="20"/>
        <w:szCs w:val="20"/>
        <w:lang w:val="x-none" w:eastAsia="x-none"/>
      </w:rPr>
    </w:pPr>
  </w:p>
  <w:p w14:paraId="5CF5A7CC" w14:textId="77777777" w:rsidR="00A277C2" w:rsidRPr="00CD4FD5" w:rsidRDefault="00A277C2" w:rsidP="00CD4F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111136" w14:textId="77777777" w:rsidR="00EF170C" w:rsidRDefault="00EF170C" w:rsidP="00A543FF">
      <w:r>
        <w:separator/>
      </w:r>
    </w:p>
  </w:footnote>
  <w:footnote w:type="continuationSeparator" w:id="0">
    <w:p w14:paraId="7DF6CC2F" w14:textId="77777777" w:rsidR="00EF170C" w:rsidRDefault="00EF170C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881CE" w14:textId="4C64ED8D" w:rsidR="00A543FF" w:rsidRPr="001D7E8A" w:rsidRDefault="001D7E8A" w:rsidP="00317C07">
    <w:pPr>
      <w:jc w:val="right"/>
      <w:rPr>
        <w:rFonts w:ascii="Book Antiqua" w:hAnsi="Book Antiqua" w:cs="Arial"/>
        <w:sz w:val="22"/>
        <w:szCs w:val="22"/>
      </w:rPr>
    </w:pPr>
    <w:r>
      <w:rPr>
        <w:rFonts w:ascii="Book Antiqua" w:hAnsi="Book Antiqua" w:cs="Arial"/>
        <w:b/>
        <w:bCs/>
        <w:sz w:val="22"/>
        <w:szCs w:val="22"/>
      </w:rPr>
      <w:tab/>
    </w:r>
    <w:r>
      <w:rPr>
        <w:rFonts w:ascii="Book Antiqua" w:hAnsi="Book Antiqua" w:cs="Arial"/>
        <w:b/>
        <w:bCs/>
        <w:sz w:val="22"/>
        <w:szCs w:val="22"/>
      </w:rPr>
      <w:tab/>
    </w:r>
    <w:r w:rsidR="0077141A" w:rsidRPr="001D7E8A">
      <w:rPr>
        <w:rFonts w:ascii="Book Antiqua" w:hAnsi="Book Antiqua" w:cs="Arial"/>
        <w:b/>
        <w:bCs/>
        <w:sz w:val="22"/>
        <w:szCs w:val="22"/>
      </w:rPr>
      <w:t xml:space="preserve">   </w:t>
    </w:r>
    <w:r w:rsidR="0077141A" w:rsidRPr="001D7E8A">
      <w:rPr>
        <w:rFonts w:ascii="Book Antiqua" w:hAnsi="Book Antiqua" w:cs="Arial"/>
        <w:b/>
        <w:sz w:val="22"/>
        <w:szCs w:val="22"/>
      </w:rPr>
      <w:t>Attachment-2</w:t>
    </w:r>
    <w:r w:rsidR="004F3C9B">
      <w:rPr>
        <w:rFonts w:ascii="Book Antiqua" w:hAnsi="Book Antiqua" w:cs="Arial"/>
        <w:b/>
        <w:sz w:val="22"/>
        <w:szCs w:val="22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845391585">
    <w:abstractNumId w:val="1"/>
  </w:num>
  <w:num w:numId="2" w16cid:durableId="4645420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039"/>
    <w:rsid w:val="00022A1F"/>
    <w:rsid w:val="000274E9"/>
    <w:rsid w:val="0005143E"/>
    <w:rsid w:val="00056DD4"/>
    <w:rsid w:val="000671BD"/>
    <w:rsid w:val="000C2FD1"/>
    <w:rsid w:val="000C30BF"/>
    <w:rsid w:val="000D0D20"/>
    <w:rsid w:val="000E488D"/>
    <w:rsid w:val="000E6EBB"/>
    <w:rsid w:val="001079C3"/>
    <w:rsid w:val="0012377E"/>
    <w:rsid w:val="00194A27"/>
    <w:rsid w:val="00195FFB"/>
    <w:rsid w:val="001A6776"/>
    <w:rsid w:val="001B6F09"/>
    <w:rsid w:val="001C1345"/>
    <w:rsid w:val="001C60F6"/>
    <w:rsid w:val="001D7E8A"/>
    <w:rsid w:val="001E4A4A"/>
    <w:rsid w:val="001F13B4"/>
    <w:rsid w:val="00212E23"/>
    <w:rsid w:val="002144A1"/>
    <w:rsid w:val="00234039"/>
    <w:rsid w:val="002632A6"/>
    <w:rsid w:val="002677F1"/>
    <w:rsid w:val="00267E2E"/>
    <w:rsid w:val="0027088D"/>
    <w:rsid w:val="002917B8"/>
    <w:rsid w:val="002A6E9E"/>
    <w:rsid w:val="002A6FE9"/>
    <w:rsid w:val="002B055E"/>
    <w:rsid w:val="002E053F"/>
    <w:rsid w:val="002F3FD6"/>
    <w:rsid w:val="002F7BCA"/>
    <w:rsid w:val="00300313"/>
    <w:rsid w:val="00301A24"/>
    <w:rsid w:val="00301FEE"/>
    <w:rsid w:val="00316977"/>
    <w:rsid w:val="00317C07"/>
    <w:rsid w:val="00325113"/>
    <w:rsid w:val="00335F8E"/>
    <w:rsid w:val="003524EF"/>
    <w:rsid w:val="00373564"/>
    <w:rsid w:val="00376D1F"/>
    <w:rsid w:val="00380709"/>
    <w:rsid w:val="003D0020"/>
    <w:rsid w:val="003F730E"/>
    <w:rsid w:val="004135D7"/>
    <w:rsid w:val="00415063"/>
    <w:rsid w:val="004246A2"/>
    <w:rsid w:val="00457018"/>
    <w:rsid w:val="00460A36"/>
    <w:rsid w:val="004639BA"/>
    <w:rsid w:val="0048417D"/>
    <w:rsid w:val="004B0680"/>
    <w:rsid w:val="004C5326"/>
    <w:rsid w:val="004C5785"/>
    <w:rsid w:val="004D441B"/>
    <w:rsid w:val="004F3C9B"/>
    <w:rsid w:val="005335A1"/>
    <w:rsid w:val="00541837"/>
    <w:rsid w:val="00555E2C"/>
    <w:rsid w:val="00570AA6"/>
    <w:rsid w:val="005A5E0A"/>
    <w:rsid w:val="005A702E"/>
    <w:rsid w:val="005D2CC2"/>
    <w:rsid w:val="005D3838"/>
    <w:rsid w:val="005D7D81"/>
    <w:rsid w:val="005E66CB"/>
    <w:rsid w:val="005F72EF"/>
    <w:rsid w:val="00607BE8"/>
    <w:rsid w:val="0061785F"/>
    <w:rsid w:val="00636FBE"/>
    <w:rsid w:val="0064738C"/>
    <w:rsid w:val="00662AE5"/>
    <w:rsid w:val="006B0E45"/>
    <w:rsid w:val="006C1745"/>
    <w:rsid w:val="006C3174"/>
    <w:rsid w:val="006F19CC"/>
    <w:rsid w:val="007062DE"/>
    <w:rsid w:val="00714736"/>
    <w:rsid w:val="0077141A"/>
    <w:rsid w:val="007D2A1C"/>
    <w:rsid w:val="007D435F"/>
    <w:rsid w:val="007D72B1"/>
    <w:rsid w:val="007F11FE"/>
    <w:rsid w:val="00801676"/>
    <w:rsid w:val="00817F06"/>
    <w:rsid w:val="00824702"/>
    <w:rsid w:val="00827ACE"/>
    <w:rsid w:val="008346BE"/>
    <w:rsid w:val="008411EC"/>
    <w:rsid w:val="008448DC"/>
    <w:rsid w:val="00846784"/>
    <w:rsid w:val="00871FA5"/>
    <w:rsid w:val="008C2BCD"/>
    <w:rsid w:val="009500B5"/>
    <w:rsid w:val="009618F3"/>
    <w:rsid w:val="00963C1D"/>
    <w:rsid w:val="0097302E"/>
    <w:rsid w:val="00991BA5"/>
    <w:rsid w:val="00991DB6"/>
    <w:rsid w:val="009C51D8"/>
    <w:rsid w:val="009C56CC"/>
    <w:rsid w:val="009E3AAE"/>
    <w:rsid w:val="009E3C36"/>
    <w:rsid w:val="009F11DA"/>
    <w:rsid w:val="009F3197"/>
    <w:rsid w:val="00A15948"/>
    <w:rsid w:val="00A277C2"/>
    <w:rsid w:val="00A543FF"/>
    <w:rsid w:val="00A6795E"/>
    <w:rsid w:val="00AC2B14"/>
    <w:rsid w:val="00AE4C92"/>
    <w:rsid w:val="00AE54F2"/>
    <w:rsid w:val="00AF4186"/>
    <w:rsid w:val="00B14737"/>
    <w:rsid w:val="00B46679"/>
    <w:rsid w:val="00B47ACA"/>
    <w:rsid w:val="00B7679C"/>
    <w:rsid w:val="00BA46C7"/>
    <w:rsid w:val="00BD1D06"/>
    <w:rsid w:val="00BD5DA0"/>
    <w:rsid w:val="00BD78FC"/>
    <w:rsid w:val="00BE0902"/>
    <w:rsid w:val="00C3462C"/>
    <w:rsid w:val="00C51135"/>
    <w:rsid w:val="00C72045"/>
    <w:rsid w:val="00C87C5C"/>
    <w:rsid w:val="00CD4FD5"/>
    <w:rsid w:val="00CE64BC"/>
    <w:rsid w:val="00CF3E8A"/>
    <w:rsid w:val="00D1577D"/>
    <w:rsid w:val="00D15E7A"/>
    <w:rsid w:val="00D4498E"/>
    <w:rsid w:val="00D52972"/>
    <w:rsid w:val="00D86829"/>
    <w:rsid w:val="00D92F8A"/>
    <w:rsid w:val="00D938F4"/>
    <w:rsid w:val="00DA1777"/>
    <w:rsid w:val="00DE2D97"/>
    <w:rsid w:val="00DE2F3A"/>
    <w:rsid w:val="00DF0865"/>
    <w:rsid w:val="00DF50F4"/>
    <w:rsid w:val="00E12C56"/>
    <w:rsid w:val="00E16F75"/>
    <w:rsid w:val="00E33EB4"/>
    <w:rsid w:val="00E60557"/>
    <w:rsid w:val="00E71595"/>
    <w:rsid w:val="00E971E6"/>
    <w:rsid w:val="00EF170C"/>
    <w:rsid w:val="00F54EF7"/>
    <w:rsid w:val="00F86D5A"/>
    <w:rsid w:val="00F96DA7"/>
    <w:rsid w:val="00FD20DE"/>
    <w:rsid w:val="00FD29F6"/>
    <w:rsid w:val="00FD6CD0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E7B499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7f0250f-20fd-4664-9799-98208606b2a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912867EF250B4C8CA4ADE9FC7AAEDC" ma:contentTypeVersion="16" ma:contentTypeDescription="Create a new document." ma:contentTypeScope="" ma:versionID="b0497abb8e1be9913ee231a81b9896ec">
  <xsd:schema xmlns:xsd="http://www.w3.org/2001/XMLSchema" xmlns:xs="http://www.w3.org/2001/XMLSchema" xmlns:p="http://schemas.microsoft.com/office/2006/metadata/properties" xmlns:ns3="67f0250f-20fd-4664-9799-98208606b2a8" xmlns:ns4="ea9ce067-29e2-4393-a96e-4e9245bbd76a" targetNamespace="http://schemas.microsoft.com/office/2006/metadata/properties" ma:root="true" ma:fieldsID="0d73b2efdac4d2697bf0149862badb6a" ns3:_="" ns4:_="">
    <xsd:import namespace="67f0250f-20fd-4664-9799-98208606b2a8"/>
    <xsd:import namespace="ea9ce067-29e2-4393-a96e-4e9245bbd76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ystemTags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f0250f-20fd-4664-9799-98208606b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0" nillable="true" ma:displayName="_activity" ma:hidden="true" ma:internalName="_activity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ce067-29e2-4393-a96e-4e9245bbd76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AFECEDF-AAAD-489E-85D8-86EC137BBC14}">
  <ds:schemaRefs>
    <ds:schemaRef ds:uri="http://schemas.microsoft.com/office/2006/metadata/properties"/>
    <ds:schemaRef ds:uri="http://schemas.microsoft.com/office/infopath/2007/PartnerControls"/>
    <ds:schemaRef ds:uri="67f0250f-20fd-4664-9799-98208606b2a8"/>
  </ds:schemaRefs>
</ds:datastoreItem>
</file>

<file path=customXml/itemProps2.xml><?xml version="1.0" encoding="utf-8"?>
<ds:datastoreItem xmlns:ds="http://schemas.openxmlformats.org/officeDocument/2006/customXml" ds:itemID="{A4DB0E85-F44B-4606-9B2D-104C5ADAB4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f0250f-20fd-4664-9799-98208606b2a8"/>
    <ds:schemaRef ds:uri="ea9ce067-29e2-4393-a96e-4e9245bbd7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65C84F-0146-41BB-AD17-6EE23CCC66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Mainak Roy {मेनक रॉय}</cp:lastModifiedBy>
  <cp:revision>11</cp:revision>
  <cp:lastPrinted>2020-09-15T05:41:00Z</cp:lastPrinted>
  <dcterms:created xsi:type="dcterms:W3CDTF">2025-01-29T09:49:00Z</dcterms:created>
  <dcterms:modified xsi:type="dcterms:W3CDTF">2026-06-18T10:38:00Z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0x0101005C912867EF250B4C8CA4ADE9FC7AAEDC</vt:lpwstr>
  </property>
  <property fmtid="{D5CDD505-2E9C-101B-9397-08002B2CF9AE}" pid="3" name="MSIP_Label_530f7a04-6a83-4344-ab32-77c336beebec_Enabled">
    <vt:lpwstr>true</vt:lpwstr>
  </property>
  <property fmtid="{D5CDD505-2E9C-101B-9397-08002B2CF9AE}" pid="4" name="MSIP_Label_530f7a04-6a83-4344-ab32-77c336beebec_SetDate">
    <vt:lpwstr>2025-12-29T10:05:00Z</vt:lpwstr>
  </property>
  <property fmtid="{D5CDD505-2E9C-101B-9397-08002B2CF9AE}" pid="5" name="MSIP_Label_530f7a04-6a83-4344-ab32-77c336beebec_Method">
    <vt:lpwstr>Privileged</vt:lpwstr>
  </property>
  <property fmtid="{D5CDD505-2E9C-101B-9397-08002B2CF9AE}" pid="6" name="MSIP_Label_530f7a04-6a83-4344-ab32-77c336beebec_Name">
    <vt:lpwstr>Public-IT</vt:lpwstr>
  </property>
  <property fmtid="{D5CDD505-2E9C-101B-9397-08002B2CF9AE}" pid="7" name="MSIP_Label_530f7a04-6a83-4344-ab32-77c336beebec_SiteId">
    <vt:lpwstr>7048075c-52c2-4a40-8e7c-5c5a5573c87f</vt:lpwstr>
  </property>
  <property fmtid="{D5CDD505-2E9C-101B-9397-08002B2CF9AE}" pid="8" name="MSIP_Label_530f7a04-6a83-4344-ab32-77c336beebec_ActionId">
    <vt:lpwstr>92ea15b7-7cb6-4b7b-af26-403dea79bdae</vt:lpwstr>
  </property>
  <property fmtid="{D5CDD505-2E9C-101B-9397-08002B2CF9AE}" pid="9" name="MSIP_Label_530f7a04-6a83-4344-ab32-77c336beebec_ContentBits">
    <vt:lpwstr>0</vt:lpwstr>
  </property>
  <property fmtid="{D5CDD505-2E9C-101B-9397-08002B2CF9AE}" pid="10" name="MSIP_Label_530f7a04-6a83-4344-ab32-77c336beebec_Tag">
    <vt:lpwstr>10, 0, 1, 1</vt:lpwstr>
  </property>
</Properties>
</file>